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D35D0" w:rsidRDefault="004B258C">
      <w:pPr>
        <w:pStyle w:val="Corpodetexto3"/>
        <w:jc w:val="center"/>
        <w:rPr>
          <w:rFonts w:ascii="Verdana" w:hAnsi="Verdana"/>
          <w:u w:val="single"/>
        </w:rPr>
      </w:pPr>
      <w:r w:rsidRPr="00AD35D0">
        <w:rPr>
          <w:rFonts w:ascii="Verdana" w:hAnsi="Verdana"/>
          <w:u w:val="single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D35D0">
        <w:rPr>
          <w:rFonts w:ascii="Verdana" w:hAnsi="Verdana"/>
          <w:u w:val="single"/>
        </w:rPr>
        <w:t>RIBEIRÃO CLARO -</w:t>
      </w:r>
      <w:r w:rsidR="004B258C" w:rsidRPr="00AD35D0">
        <w:rPr>
          <w:rFonts w:ascii="Verdana" w:hAnsi="Verdana"/>
          <w:u w:val="single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31DBF15C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503283">
        <w:rPr>
          <w:rFonts w:ascii="Verdana" w:hAnsi="Verdana"/>
          <w:sz w:val="22"/>
          <w:szCs w:val="22"/>
        </w:rPr>
        <w:t xml:space="preserve">10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2025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4B1FD60F" w:rsidR="00F66242" w:rsidRPr="00AD35D0" w:rsidRDefault="008E7890" w:rsidP="00D812D8">
      <w:pPr>
        <w:pStyle w:val="Corpodetexto3"/>
        <w:ind w:left="4820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 xml:space="preserve">Aprova </w:t>
      </w:r>
      <w:r w:rsidR="00274902" w:rsidRPr="00AD35D0">
        <w:rPr>
          <w:rFonts w:ascii="Verdana" w:hAnsi="Verdana" w:cs="Arial"/>
          <w:sz w:val="22"/>
          <w:szCs w:val="22"/>
        </w:rPr>
        <w:t>o</w:t>
      </w:r>
      <w:r w:rsidR="002B4960">
        <w:rPr>
          <w:rFonts w:ascii="Verdana" w:hAnsi="Verdana" w:cs="Arial"/>
          <w:sz w:val="22"/>
          <w:szCs w:val="22"/>
        </w:rPr>
        <w:t xml:space="preserve"> </w:t>
      </w:r>
      <w:r w:rsidR="00503283">
        <w:rPr>
          <w:rFonts w:ascii="Verdana" w:hAnsi="Verdana" w:cs="Arial"/>
          <w:sz w:val="22"/>
          <w:szCs w:val="22"/>
        </w:rPr>
        <w:t>Termo de Adesão Municipal e o Plano de Ação ao Incentivo para construção de CRAS ou CREAS, no sistema de acompanhamento do cofinanciamento Estadual Fundo a Fundo – SIFF, referente a Deliberação n° 69/2025 do CEAS/PR – Conselho Estadual de Assistência Social no valor de até R$ 1.200.000,00</w:t>
      </w:r>
      <w:r w:rsidR="00365D0C">
        <w:rPr>
          <w:rFonts w:ascii="Verdana" w:hAnsi="Verdana" w:cs="Arial"/>
          <w:sz w:val="22"/>
          <w:szCs w:val="22"/>
        </w:rPr>
        <w:t>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24452E53" w:rsidR="00297E93" w:rsidRPr="00AD35D0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Dezembro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1995, alterada pelas Leis Municipais nº 361/2007, de 21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Junho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2007, nº 549/2009, de 14 de julho de 2009 e 678/2010, de 18 de </w:t>
      </w:r>
      <w:proofErr w:type="gramStart"/>
      <w:r w:rsidRPr="00AD35D0">
        <w:rPr>
          <w:rFonts w:ascii="Verdana" w:hAnsi="Verdana"/>
          <w:b w:val="0"/>
          <w:sz w:val="22"/>
          <w:szCs w:val="22"/>
        </w:rPr>
        <w:t>Agosto</w:t>
      </w:r>
      <w:proofErr w:type="gramEnd"/>
      <w:r w:rsidRPr="00AD35D0">
        <w:rPr>
          <w:rFonts w:ascii="Verdana" w:hAnsi="Verdana"/>
          <w:b w:val="0"/>
          <w:sz w:val="22"/>
          <w:szCs w:val="22"/>
        </w:rPr>
        <w:t xml:space="preserve"> de 2010 e considerando a deliberação da plenária realizada em </w:t>
      </w:r>
      <w:r w:rsidR="00720290">
        <w:rPr>
          <w:rFonts w:ascii="Verdana" w:hAnsi="Verdana"/>
          <w:sz w:val="22"/>
          <w:szCs w:val="22"/>
        </w:rPr>
        <w:t>25</w:t>
      </w:r>
      <w:r w:rsidR="002C3031" w:rsidRPr="00AD35D0">
        <w:rPr>
          <w:rFonts w:ascii="Verdana" w:hAnsi="Verdana"/>
          <w:sz w:val="22"/>
          <w:szCs w:val="22"/>
        </w:rPr>
        <w:t>/0</w:t>
      </w:r>
      <w:r w:rsidR="00D812D8" w:rsidRPr="00AD35D0">
        <w:rPr>
          <w:rFonts w:ascii="Verdana" w:hAnsi="Verdana"/>
          <w:sz w:val="22"/>
          <w:szCs w:val="22"/>
        </w:rPr>
        <w:t>9</w:t>
      </w:r>
      <w:r w:rsidR="002C3031" w:rsidRPr="00AD35D0">
        <w:rPr>
          <w:rFonts w:ascii="Verdana" w:hAnsi="Verdana"/>
          <w:sz w:val="22"/>
          <w:szCs w:val="22"/>
        </w:rPr>
        <w:t>/2025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79164864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 </w:t>
      </w:r>
      <w:r w:rsidR="00465F2A" w:rsidRPr="00AD35D0">
        <w:rPr>
          <w:rFonts w:ascii="Verdana" w:hAnsi="Verdana"/>
          <w:b w:val="0"/>
          <w:sz w:val="22"/>
          <w:szCs w:val="22"/>
        </w:rPr>
        <w:t>o</w:t>
      </w:r>
      <w:r w:rsidR="00365D0C">
        <w:rPr>
          <w:rFonts w:ascii="Verdana" w:hAnsi="Verdana"/>
          <w:b w:val="0"/>
          <w:sz w:val="22"/>
          <w:szCs w:val="22"/>
        </w:rPr>
        <w:t xml:space="preserve"> </w:t>
      </w:r>
      <w:r w:rsidR="00720290">
        <w:rPr>
          <w:rFonts w:ascii="Verdana" w:hAnsi="Verdana"/>
          <w:b w:val="0"/>
          <w:sz w:val="22"/>
          <w:szCs w:val="22"/>
        </w:rPr>
        <w:t>Termo de Adesão Municipal ao Incentivo para construção de CRAS ou CREAS referente a Deliberação n° 69/2025 do CEAS/PR – Conselho Estadual de Assistência Social.</w:t>
      </w:r>
    </w:p>
    <w:p w14:paraId="2E7748AA" w14:textId="77777777" w:rsidR="00720290" w:rsidRDefault="00720290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</w:p>
    <w:p w14:paraId="4B839407" w14:textId="24B3530F" w:rsidR="00720290" w:rsidRPr="00AD35D0" w:rsidRDefault="00720290" w:rsidP="00720290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 -</w:t>
      </w:r>
      <w:r>
        <w:rPr>
          <w:rFonts w:ascii="Verdana" w:hAnsi="Verdana"/>
          <w:bCs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</w:rPr>
        <w:t>Aprovar o Plano de Ação ao Incentivo para construção de CRAS ou CREAS referente a Deliberação nº 69/2025 do CEAS/PR – Conselho Estadual de Assistência Social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02569AB3" w14:textId="77777777" w:rsidR="00D812D8" w:rsidRPr="00AD35D0" w:rsidRDefault="00D812D8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57EA57B5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720290">
        <w:rPr>
          <w:rFonts w:ascii="Verdana" w:hAnsi="Verdana"/>
          <w:bCs w:val="0"/>
          <w:sz w:val="22"/>
          <w:szCs w:val="22"/>
        </w:rPr>
        <w:t>3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Pr="00AD35D0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161A581" w14:textId="77777777" w:rsidR="00D812D8" w:rsidRPr="00AD35D0" w:rsidRDefault="00D812D8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74A6D3CF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26</w:t>
      </w:r>
      <w:r w:rsidRPr="00AD35D0">
        <w:rPr>
          <w:rFonts w:ascii="Verdana" w:hAnsi="Verdana"/>
          <w:b w:val="0"/>
          <w:sz w:val="22"/>
          <w:szCs w:val="22"/>
        </w:rPr>
        <w:t xml:space="preserve"> de </w:t>
      </w:r>
      <w:r w:rsidR="00D812D8" w:rsidRPr="00AD35D0">
        <w:rPr>
          <w:rFonts w:ascii="Verdana" w:hAnsi="Verdana"/>
          <w:b w:val="0"/>
          <w:sz w:val="22"/>
          <w:szCs w:val="22"/>
        </w:rPr>
        <w:t>setembro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9F034C" w:rsidRPr="00AD35D0">
        <w:rPr>
          <w:rFonts w:ascii="Verdana" w:hAnsi="Verdana"/>
          <w:b w:val="0"/>
          <w:sz w:val="22"/>
          <w:szCs w:val="22"/>
        </w:rPr>
        <w:t>5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15EA1E8D" w14:textId="77777777"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6AA7B949" w14:textId="77777777"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77777777" w:rsidR="00297E93" w:rsidRPr="00AD35D0" w:rsidRDefault="004B258C">
      <w:pPr>
        <w:pStyle w:val="Corpodetexto3"/>
        <w:jc w:val="center"/>
        <w:rPr>
          <w:rFonts w:ascii="Verdana" w:hAnsi="Verdana"/>
          <w:i/>
          <w:iCs/>
          <w:sz w:val="22"/>
          <w:szCs w:val="22"/>
        </w:rPr>
      </w:pPr>
      <w:r w:rsidRPr="00AD35D0">
        <w:rPr>
          <w:rFonts w:ascii="Verdana" w:hAnsi="Verdana"/>
          <w:i/>
          <w:iCs/>
          <w:sz w:val="22"/>
          <w:szCs w:val="22"/>
        </w:rPr>
        <w:t>Presidente do C.M.A.S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94444" w14:textId="77777777" w:rsidR="00E6233F" w:rsidRDefault="00E6233F">
      <w:r>
        <w:separator/>
      </w:r>
    </w:p>
  </w:endnote>
  <w:endnote w:type="continuationSeparator" w:id="0">
    <w:p w14:paraId="19042352" w14:textId="77777777" w:rsidR="00E6233F" w:rsidRDefault="00E6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EBB4" w14:textId="77777777" w:rsidR="00E6233F" w:rsidRDefault="00E6233F">
      <w:r>
        <w:separator/>
      </w:r>
    </w:p>
  </w:footnote>
  <w:footnote w:type="continuationSeparator" w:id="0">
    <w:p w14:paraId="4C5D9B2E" w14:textId="77777777" w:rsidR="00E6233F" w:rsidRDefault="00E62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200F"/>
    <w:rsid w:val="001363CC"/>
    <w:rsid w:val="00174895"/>
    <w:rsid w:val="001922D9"/>
    <w:rsid w:val="001C16CD"/>
    <w:rsid w:val="00206198"/>
    <w:rsid w:val="00261BA6"/>
    <w:rsid w:val="00274902"/>
    <w:rsid w:val="002817A3"/>
    <w:rsid w:val="00297E93"/>
    <w:rsid w:val="002B4960"/>
    <w:rsid w:val="002C3031"/>
    <w:rsid w:val="002C3DD8"/>
    <w:rsid w:val="002C6009"/>
    <w:rsid w:val="002E15E7"/>
    <w:rsid w:val="002E649C"/>
    <w:rsid w:val="003013CC"/>
    <w:rsid w:val="00302C67"/>
    <w:rsid w:val="00326667"/>
    <w:rsid w:val="00355840"/>
    <w:rsid w:val="00365D0C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03283"/>
    <w:rsid w:val="00514877"/>
    <w:rsid w:val="00546B3F"/>
    <w:rsid w:val="005574BA"/>
    <w:rsid w:val="005745C1"/>
    <w:rsid w:val="00586553"/>
    <w:rsid w:val="005A48A7"/>
    <w:rsid w:val="005B0F4F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F034C"/>
    <w:rsid w:val="00A141ED"/>
    <w:rsid w:val="00A21C53"/>
    <w:rsid w:val="00A33A36"/>
    <w:rsid w:val="00A67688"/>
    <w:rsid w:val="00AA0612"/>
    <w:rsid w:val="00AA2155"/>
    <w:rsid w:val="00AB21ED"/>
    <w:rsid w:val="00AB2BCF"/>
    <w:rsid w:val="00AD35D0"/>
    <w:rsid w:val="00AE6727"/>
    <w:rsid w:val="00B221AD"/>
    <w:rsid w:val="00B87A05"/>
    <w:rsid w:val="00BC43BD"/>
    <w:rsid w:val="00C0248D"/>
    <w:rsid w:val="00C04857"/>
    <w:rsid w:val="00C24178"/>
    <w:rsid w:val="00C46F50"/>
    <w:rsid w:val="00CC18B1"/>
    <w:rsid w:val="00D02773"/>
    <w:rsid w:val="00D2549B"/>
    <w:rsid w:val="00D812D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44468"/>
    <w:rsid w:val="00F66242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4</cp:revision>
  <cp:lastPrinted>2017-05-29T18:09:00Z</cp:lastPrinted>
  <dcterms:created xsi:type="dcterms:W3CDTF">2025-09-26T13:30:00Z</dcterms:created>
  <dcterms:modified xsi:type="dcterms:W3CDTF">2025-09-26T13:41:00Z</dcterms:modified>
</cp:coreProperties>
</file>